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93" w:rsidRPr="00D66280" w:rsidRDefault="00026515" w:rsidP="00D158FA">
      <w:pPr>
        <w:jc w:val="center"/>
        <w:rPr>
          <w:lang w:val="bg-BG"/>
        </w:rPr>
      </w:pPr>
      <w:r w:rsidRPr="00D66280">
        <w:rPr>
          <w:lang w:val="bg-BG" w:eastAsia="bg-BG"/>
        </w:rPr>
        <w:drawing>
          <wp:anchor distT="0" distB="0" distL="114300" distR="114300" simplePos="0" relativeHeight="251658240" behindDoc="1" locked="0" layoutInCell="1" allowOverlap="1" wp14:anchorId="1E93B79E" wp14:editId="23F7E29F">
            <wp:simplePos x="0" y="0"/>
            <wp:positionH relativeFrom="column">
              <wp:posOffset>-16510</wp:posOffset>
            </wp:positionH>
            <wp:positionV relativeFrom="paragraph">
              <wp:posOffset>621</wp:posOffset>
            </wp:positionV>
            <wp:extent cx="3194341" cy="856034"/>
            <wp:effectExtent l="0" t="0" r="6350" b="1270"/>
            <wp:wrapTight wrapText="bothSides">
              <wp:wrapPolygon edited="0">
                <wp:start x="0" y="0"/>
                <wp:lineTo x="0" y="21151"/>
                <wp:lineTo x="21514" y="21151"/>
                <wp:lineTo x="21514" y="0"/>
                <wp:lineTo x="0" y="0"/>
              </wp:wrapPolygon>
            </wp:wrapTight>
            <wp:docPr id="1" name="Picture 1" descr="D:\Europe for citizens\ЛОГО и Резуме-bg&amp;eng\Small logo with title 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urope for citizens\ЛОГО и Резуме-bg&amp;eng\Small logo with title B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41" cy="8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2B91" w:rsidRPr="00D66280">
        <w:rPr>
          <w:lang w:val="bg-BG" w:eastAsia="bg-BG"/>
        </w:rPr>
        <w:drawing>
          <wp:anchor distT="0" distB="0" distL="114300" distR="114300" simplePos="0" relativeHeight="251660288" behindDoc="1" locked="0" layoutInCell="1" allowOverlap="1" wp14:anchorId="123998D0" wp14:editId="46A829C5">
            <wp:simplePos x="0" y="0"/>
            <wp:positionH relativeFrom="column">
              <wp:posOffset>3757930</wp:posOffset>
            </wp:positionH>
            <wp:positionV relativeFrom="paragraph">
              <wp:posOffset>106734</wp:posOffset>
            </wp:positionV>
            <wp:extent cx="2878455" cy="697230"/>
            <wp:effectExtent l="0" t="0" r="0" b="7620"/>
            <wp:wrapTight wrapText="bothSides">
              <wp:wrapPolygon edited="0">
                <wp:start x="0" y="0"/>
                <wp:lineTo x="0" y="21246"/>
                <wp:lineTo x="9721" y="21246"/>
                <wp:lineTo x="21443" y="20656"/>
                <wp:lineTo x="21443" y="13574"/>
                <wp:lineTo x="19441" y="9443"/>
                <wp:lineTo x="19727" y="4721"/>
                <wp:lineTo x="18584" y="3541"/>
                <wp:lineTo x="786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201606-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713" w:rsidRPr="00D66280" w:rsidRDefault="00D158FA" w:rsidP="009F1713">
      <w:pPr>
        <w:ind w:firstLine="720"/>
        <w:jc w:val="both"/>
        <w:rPr>
          <w:rFonts w:ascii="Arial" w:hAnsi="Arial" w:cs="Arial"/>
          <w:color w:val="393B3E"/>
          <w:sz w:val="21"/>
          <w:szCs w:val="21"/>
          <w:shd w:val="clear" w:color="auto" w:fill="FFFFFF"/>
          <w:lang w:val="bg-BG"/>
        </w:rPr>
      </w:pPr>
      <w:r w:rsidRPr="00D66280">
        <w:rPr>
          <w:rFonts w:ascii="Arial" w:hAnsi="Arial" w:cs="Arial"/>
          <w:lang w:val="bg-BG"/>
        </w:rPr>
        <w:t xml:space="preserve">Проектът „ИНОВАТИВНО УПРАВЛЕНИЕ НА РАЗНООБРАЗИЕТО и СТРАТЕГИИ ЗА ПРИОБЩАВАНЕ в ЕВРОПЕЙСКИТЕ ГРАДОВЕ“ </w:t>
      </w:r>
      <w:r w:rsidR="004506A6">
        <w:rPr>
          <w:rFonts w:ascii="Arial" w:hAnsi="Arial" w:cs="Arial"/>
          <w:lang w:val="bg-BG"/>
        </w:rPr>
        <w:t>се финансира от п</w:t>
      </w:r>
      <w:r w:rsidRPr="00D66280">
        <w:rPr>
          <w:rFonts w:ascii="Arial" w:hAnsi="Arial" w:cs="Arial"/>
          <w:lang w:val="bg-BG"/>
        </w:rPr>
        <w:t>рограма „Европа за граж</w:t>
      </w:r>
      <w:r w:rsidR="009F1713" w:rsidRPr="00D66280">
        <w:rPr>
          <w:rFonts w:ascii="Arial" w:hAnsi="Arial" w:cs="Arial"/>
          <w:lang w:val="bg-BG"/>
        </w:rPr>
        <w:t xml:space="preserve">даните“ на Европейската комисия, </w:t>
      </w:r>
      <w:r w:rsidR="009F1713" w:rsidRPr="00D66280">
        <w:rPr>
          <w:rFonts w:ascii="Arial" w:hAnsi="Arial" w:cs="Arial"/>
          <w:color w:val="393B3E"/>
          <w:sz w:val="21"/>
          <w:szCs w:val="21"/>
          <w:shd w:val="clear" w:color="auto" w:fill="FFFFFF"/>
          <w:lang w:val="bg-BG"/>
        </w:rPr>
        <w:t>направление 2 – мярка 2.2 „Мрежи от градове“.</w:t>
      </w:r>
    </w:p>
    <w:p w:rsidR="00D158FA" w:rsidRPr="00D66280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 xml:space="preserve">Проектът се координира от община Симитли, България в сътрудничество с 14 партньорски организации от 13 други държави </w:t>
      </w:r>
      <w:r w:rsidR="008C2B91" w:rsidRPr="00D66280">
        <w:rPr>
          <w:rFonts w:ascii="Arial" w:hAnsi="Arial" w:cs="Arial"/>
          <w:lang w:val="bg-BG"/>
        </w:rPr>
        <w:t>–</w:t>
      </w:r>
      <w:r w:rsidRPr="00D66280">
        <w:rPr>
          <w:rFonts w:ascii="Arial" w:hAnsi="Arial" w:cs="Arial"/>
          <w:lang w:val="bg-BG"/>
        </w:rPr>
        <w:t xml:space="preserve"> </w:t>
      </w:r>
      <w:r w:rsidR="008C2B91" w:rsidRPr="00D66280">
        <w:rPr>
          <w:rFonts w:ascii="Arial" w:hAnsi="Arial" w:cs="Arial"/>
          <w:lang w:val="bg-BG"/>
        </w:rPr>
        <w:t xml:space="preserve">общо </w:t>
      </w:r>
      <w:r w:rsidRPr="00D66280">
        <w:rPr>
          <w:rFonts w:ascii="Arial" w:hAnsi="Arial" w:cs="Arial"/>
          <w:lang w:val="bg-BG"/>
        </w:rPr>
        <w:t>11 от членки на ЕС и 3 от съседни на ЕС държави.</w:t>
      </w:r>
    </w:p>
    <w:p w:rsidR="00D158FA" w:rsidRPr="00D66280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>Дейностите по проекта ще се проведат между 2021 и 2022 г. и ще включват широк спектър от събития на местно и международно разнище - виртуални, хибридни и резидентни.</w:t>
      </w:r>
    </w:p>
    <w:p w:rsidR="00D158FA" w:rsidRPr="00D66280" w:rsidRDefault="00F829BF" w:rsidP="00D158FA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Това </w:t>
      </w:r>
      <w:r w:rsidR="00D158FA" w:rsidRPr="00D66280">
        <w:rPr>
          <w:rFonts w:ascii="Arial" w:hAnsi="Arial" w:cs="Arial"/>
          <w:lang w:val="bg-BG"/>
        </w:rPr>
        <w:t xml:space="preserve">е иновативен проект, който изхожда от социалната, икономическата </w:t>
      </w:r>
      <w:r w:rsidR="008A1EBB" w:rsidRPr="00D66280">
        <w:rPr>
          <w:rFonts w:ascii="Arial" w:hAnsi="Arial" w:cs="Arial"/>
          <w:lang w:val="bg-BG"/>
        </w:rPr>
        <w:t>и политическата реалност на Европейския съюз</w:t>
      </w:r>
      <w:r>
        <w:rPr>
          <w:rFonts w:ascii="Arial" w:hAnsi="Arial" w:cs="Arial"/>
          <w:lang w:val="bg-BG"/>
        </w:rPr>
        <w:t xml:space="preserve"> и</w:t>
      </w:r>
      <w:r w:rsidR="00D158FA" w:rsidRPr="00D66280">
        <w:rPr>
          <w:rFonts w:ascii="Arial" w:hAnsi="Arial" w:cs="Arial"/>
          <w:lang w:val="bg-BG"/>
        </w:rPr>
        <w:t xml:space="preserve"> се стреми да създаде общоевропейска мрежа от градове, работеща заедно за подобряване на управлението на многообразието и защитата на правата на малцинствата в европейските градове; за справяне с предизвикателствата на всички </w:t>
      </w:r>
      <w:r w:rsidR="008A1EBB" w:rsidRPr="00D66280">
        <w:rPr>
          <w:rFonts w:ascii="Arial" w:hAnsi="Arial" w:cs="Arial"/>
          <w:lang w:val="bg-BG"/>
        </w:rPr>
        <w:t xml:space="preserve">градски </w:t>
      </w:r>
      <w:r w:rsidR="00D158FA" w:rsidRPr="00D66280">
        <w:rPr>
          <w:rFonts w:ascii="Arial" w:hAnsi="Arial" w:cs="Arial"/>
          <w:lang w:val="bg-BG"/>
        </w:rPr>
        <w:t>общности.</w:t>
      </w:r>
    </w:p>
    <w:p w:rsidR="00D158FA" w:rsidRPr="00D66280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 xml:space="preserve">Включвайки широк кръг граждани от различни социални и професионални среди, </w:t>
      </w:r>
      <w:r w:rsidR="008A1EBB" w:rsidRPr="00D66280">
        <w:rPr>
          <w:rFonts w:ascii="Arial" w:hAnsi="Arial" w:cs="Arial"/>
          <w:lang w:val="bg-BG"/>
        </w:rPr>
        <w:t xml:space="preserve">както и </w:t>
      </w:r>
      <w:r w:rsidRPr="00D66280">
        <w:rPr>
          <w:rFonts w:ascii="Arial" w:hAnsi="Arial" w:cs="Arial"/>
          <w:lang w:val="bg-BG"/>
        </w:rPr>
        <w:t>недостатъчно представени малцинствени и мигрантски общности, тази общоевропейска мрежа ще насърчава диалога между публични органи, комитети за побратимяване между градовете и организации на гражданското общество. Мрежата ще работи за развитие на устойчиви публично-частни партньорства с цел превенция на дискримин</w:t>
      </w:r>
      <w:r w:rsidR="00F829BF">
        <w:rPr>
          <w:rFonts w:ascii="Arial" w:hAnsi="Arial" w:cs="Arial"/>
          <w:lang w:val="bg-BG"/>
        </w:rPr>
        <w:t>ацията и насърчаване на културното</w:t>
      </w:r>
      <w:r w:rsidRPr="00D66280">
        <w:rPr>
          <w:rFonts w:ascii="Arial" w:hAnsi="Arial" w:cs="Arial"/>
          <w:lang w:val="bg-BG"/>
        </w:rPr>
        <w:t xml:space="preserve"> </w:t>
      </w:r>
      <w:r w:rsidR="008A1EBB" w:rsidRPr="00D66280">
        <w:rPr>
          <w:rFonts w:ascii="Arial" w:hAnsi="Arial" w:cs="Arial"/>
          <w:lang w:val="bg-BG"/>
        </w:rPr>
        <w:t>много</w:t>
      </w:r>
      <w:r w:rsidRPr="00D66280">
        <w:rPr>
          <w:rFonts w:ascii="Arial" w:hAnsi="Arial" w:cs="Arial"/>
          <w:lang w:val="bg-BG"/>
        </w:rPr>
        <w:t>образие в Европа.</w:t>
      </w:r>
    </w:p>
    <w:p w:rsidR="00D158FA" w:rsidRPr="00D66280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>Насърчавайки развитието на активното гражданско участие и защитата на правата на човека</w:t>
      </w:r>
      <w:r w:rsidR="008A1EBB" w:rsidRPr="00D66280">
        <w:rPr>
          <w:rFonts w:ascii="Arial" w:hAnsi="Arial" w:cs="Arial"/>
          <w:lang w:val="bg-BG"/>
        </w:rPr>
        <w:t xml:space="preserve"> в Европа</w:t>
      </w:r>
      <w:r w:rsidRPr="00D66280">
        <w:rPr>
          <w:rFonts w:ascii="Arial" w:hAnsi="Arial" w:cs="Arial"/>
          <w:lang w:val="bg-BG"/>
        </w:rPr>
        <w:t xml:space="preserve">, </w:t>
      </w:r>
      <w:r w:rsidR="00F829BF">
        <w:rPr>
          <w:rFonts w:ascii="Arial" w:hAnsi="Arial" w:cs="Arial"/>
          <w:lang w:val="bg-BG"/>
        </w:rPr>
        <w:t>проектът</w:t>
      </w:r>
      <w:r w:rsidRPr="00D66280">
        <w:rPr>
          <w:rFonts w:ascii="Arial" w:hAnsi="Arial" w:cs="Arial"/>
          <w:lang w:val="bg-BG"/>
        </w:rPr>
        <w:t xml:space="preserve"> включва поредица от съвместни дейности между</w:t>
      </w:r>
      <w:r w:rsidR="008A1EBB" w:rsidRPr="00D66280">
        <w:rPr>
          <w:rFonts w:ascii="Arial" w:hAnsi="Arial" w:cs="Arial"/>
          <w:lang w:val="bg-BG"/>
        </w:rPr>
        <w:t xml:space="preserve"> институции и граждани, целящи </w:t>
      </w:r>
      <w:r w:rsidRPr="00D66280">
        <w:rPr>
          <w:rFonts w:ascii="Arial" w:hAnsi="Arial" w:cs="Arial"/>
          <w:lang w:val="bg-BG"/>
        </w:rPr>
        <w:t xml:space="preserve"> </w:t>
      </w:r>
      <w:r w:rsidR="008A1EBB" w:rsidRPr="00D66280">
        <w:rPr>
          <w:rFonts w:ascii="Arial" w:hAnsi="Arial" w:cs="Arial"/>
          <w:lang w:val="bg-BG"/>
        </w:rPr>
        <w:t xml:space="preserve">развиване на </w:t>
      </w:r>
      <w:r w:rsidRPr="00D66280">
        <w:rPr>
          <w:rFonts w:ascii="Arial" w:hAnsi="Arial" w:cs="Arial"/>
          <w:lang w:val="bg-BG"/>
        </w:rPr>
        <w:t>стратегии за приобщаване на маргинализираните общности и за по-нататъшно развитие и прилагане на местните политики за междукултурен диалог.</w:t>
      </w:r>
    </w:p>
    <w:p w:rsidR="00D158FA" w:rsidRPr="00D66280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 xml:space="preserve">Партньорството ще търси уроците от опита на европейските столици на културата и </w:t>
      </w:r>
      <w:r w:rsidR="008A1EBB" w:rsidRPr="00D66280">
        <w:rPr>
          <w:rFonts w:ascii="Arial" w:hAnsi="Arial" w:cs="Arial"/>
          <w:lang w:val="bg-BG"/>
        </w:rPr>
        <w:t>Европ</w:t>
      </w:r>
      <w:r w:rsidR="00F829BF">
        <w:rPr>
          <w:rFonts w:ascii="Arial" w:hAnsi="Arial" w:cs="Arial"/>
          <w:lang w:val="bg-BG"/>
        </w:rPr>
        <w:t>е</w:t>
      </w:r>
      <w:r w:rsidR="008A1EBB" w:rsidRPr="00D66280">
        <w:rPr>
          <w:rFonts w:ascii="Arial" w:hAnsi="Arial" w:cs="Arial"/>
          <w:lang w:val="bg-BG"/>
        </w:rPr>
        <w:t>йската година</w:t>
      </w:r>
      <w:r w:rsidRPr="00D66280">
        <w:rPr>
          <w:rFonts w:ascii="Arial" w:hAnsi="Arial" w:cs="Arial"/>
          <w:lang w:val="bg-BG"/>
        </w:rPr>
        <w:t xml:space="preserve"> на културното наследство и междук</w:t>
      </w:r>
      <w:r w:rsidR="008A1EBB" w:rsidRPr="00D66280">
        <w:rPr>
          <w:rFonts w:ascii="Arial" w:hAnsi="Arial" w:cs="Arial"/>
          <w:lang w:val="bg-BG"/>
        </w:rPr>
        <w:t xml:space="preserve">ултурния диалог, като </w:t>
      </w:r>
      <w:r w:rsidRPr="00D66280">
        <w:rPr>
          <w:rFonts w:ascii="Arial" w:hAnsi="Arial" w:cs="Arial"/>
          <w:lang w:val="bg-BG"/>
        </w:rPr>
        <w:t xml:space="preserve">разглежда тяхната роля </w:t>
      </w:r>
      <w:r w:rsidR="008A1EBB" w:rsidRPr="00D66280">
        <w:rPr>
          <w:rFonts w:ascii="Arial" w:hAnsi="Arial" w:cs="Arial"/>
          <w:lang w:val="bg-BG"/>
        </w:rPr>
        <w:t>на приобщаващи механизми и</w:t>
      </w:r>
      <w:r w:rsidRPr="00D66280">
        <w:rPr>
          <w:rFonts w:ascii="Arial" w:hAnsi="Arial" w:cs="Arial"/>
          <w:lang w:val="bg-BG"/>
        </w:rPr>
        <w:t xml:space="preserve"> насърчители на демокрацията и правата на човека в Европа.</w:t>
      </w:r>
    </w:p>
    <w:p w:rsidR="00D158FA" w:rsidRDefault="00D158FA" w:rsidP="00D158FA">
      <w:pPr>
        <w:ind w:firstLine="720"/>
        <w:jc w:val="both"/>
        <w:rPr>
          <w:rFonts w:ascii="Arial" w:hAnsi="Arial" w:cs="Arial"/>
          <w:lang w:val="bg-BG"/>
        </w:rPr>
      </w:pPr>
      <w:r w:rsidRPr="00D66280">
        <w:rPr>
          <w:rFonts w:ascii="Arial" w:hAnsi="Arial" w:cs="Arial"/>
          <w:lang w:val="bg-BG"/>
        </w:rPr>
        <w:t>Над 3000 граждани ще вземат участие в разработването и изпълнението на пет международни събития в различни европейски страни, както и в пет онлайн граждански дебати и 15 местни събития във всички страни-партньори. Най-малко 750 европейски граждани ще допринасят активно за дизайна и публикуването на проектна информация в социалните медии, както и в създаването и разпространението на разнообразни материали по проекта.</w:t>
      </w:r>
      <w:r w:rsidR="004817D9">
        <w:rPr>
          <w:rFonts w:ascii="Arial" w:hAnsi="Arial" w:cs="Arial"/>
          <w:lang w:val="bg-BG"/>
        </w:rPr>
        <w:t xml:space="preserve"> </w:t>
      </w:r>
      <w:r w:rsidRPr="00D66280">
        <w:rPr>
          <w:rFonts w:ascii="Arial" w:hAnsi="Arial" w:cs="Arial"/>
          <w:lang w:val="bg-BG"/>
        </w:rPr>
        <w:t xml:space="preserve">Планира се проектът да достигне до около 25 000 граждани и да разпространи резултатите от проекта чрез електронна промоция </w:t>
      </w:r>
      <w:r w:rsidR="004817D9">
        <w:rPr>
          <w:rFonts w:ascii="Arial" w:hAnsi="Arial" w:cs="Arial"/>
          <w:lang w:val="bg-BG"/>
        </w:rPr>
        <w:t xml:space="preserve">в </w:t>
      </w:r>
      <w:r w:rsidRPr="00D66280">
        <w:rPr>
          <w:rFonts w:ascii="Arial" w:hAnsi="Arial" w:cs="Arial"/>
          <w:lang w:val="bg-BG"/>
        </w:rPr>
        <w:t>социалните медии сред повече от един милион европейци.</w:t>
      </w:r>
    </w:p>
    <w:p w:rsidR="006A55B1" w:rsidRPr="00B02323" w:rsidRDefault="006A55B1" w:rsidP="00D158F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За повече информация посетете уеб страницата на проекта на адрес: </w:t>
      </w:r>
      <w:hyperlink r:id="rId7" w:history="1">
        <w:r w:rsidRPr="00C2789D">
          <w:rPr>
            <w:rStyle w:val="Hyperlink"/>
            <w:rFonts w:ascii="Arial" w:hAnsi="Arial" w:cs="Arial"/>
          </w:rPr>
          <w:t>www.inclusivecities.eu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и фейсбук страницата на проекта на: </w:t>
      </w:r>
      <w:hyperlink r:id="rId8" w:history="1">
        <w:r w:rsidR="00B02323" w:rsidRPr="00C2789D">
          <w:rPr>
            <w:rStyle w:val="Hyperlink"/>
            <w:rFonts w:ascii="Arial" w:hAnsi="Arial" w:cs="Arial"/>
            <w:lang w:val="bg-BG"/>
          </w:rPr>
          <w:t>https://www.facebook.com/Inclusive-EU-Cities</w:t>
        </w:r>
      </w:hyperlink>
      <w:r w:rsidR="00B02323">
        <w:rPr>
          <w:rFonts w:ascii="Arial" w:hAnsi="Arial" w:cs="Arial"/>
        </w:rPr>
        <w:t xml:space="preserve"> </w:t>
      </w:r>
      <w:bookmarkStart w:id="0" w:name="_GoBack"/>
      <w:bookmarkEnd w:id="0"/>
    </w:p>
    <w:p w:rsidR="008A1EBB" w:rsidRPr="00D66280" w:rsidRDefault="008C2B91" w:rsidP="008C2B91">
      <w:pPr>
        <w:ind w:left="5760"/>
        <w:jc w:val="both"/>
        <w:rPr>
          <w:rFonts w:ascii="Arial" w:hAnsi="Arial" w:cs="Arial"/>
          <w:i/>
          <w:lang w:val="bg-BG"/>
        </w:rPr>
      </w:pPr>
      <w:r w:rsidRPr="00D66280">
        <w:rPr>
          <w:lang w:val="bg-BG" w:eastAsia="bg-BG"/>
        </w:rPr>
        <w:drawing>
          <wp:anchor distT="0" distB="0" distL="114300" distR="114300" simplePos="0" relativeHeight="251659264" behindDoc="1" locked="0" layoutInCell="1" allowOverlap="1" wp14:anchorId="1DE90A6B" wp14:editId="10416EC2">
            <wp:simplePos x="0" y="0"/>
            <wp:positionH relativeFrom="column">
              <wp:posOffset>-187960</wp:posOffset>
            </wp:positionH>
            <wp:positionV relativeFrom="paragraph">
              <wp:posOffset>259755</wp:posOffset>
            </wp:positionV>
            <wp:extent cx="3693160" cy="758190"/>
            <wp:effectExtent l="0" t="0" r="2540" b="3810"/>
            <wp:wrapTight wrapText="bothSides">
              <wp:wrapPolygon edited="0">
                <wp:start x="0" y="0"/>
                <wp:lineTo x="0" y="21166"/>
                <wp:lineTo x="21503" y="21166"/>
                <wp:lineTo x="215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beneficaireseuropeforcitizensright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16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EBB" w:rsidRPr="00D66280">
        <w:rPr>
          <w:lang w:val="bg-BG"/>
        </w:rPr>
        <w:t>Подкрепата на Европейската комисия за изготвянето на настоящата публикация не представлява одобрение на съдържанието, което отразява гледните точки само на авторите и не може да се търси отговорност от Комисията за всяка употреба, която може да бъде използвана за информацията, съдържаща се в нея.</w:t>
      </w:r>
    </w:p>
    <w:sectPr w:rsidR="008A1EBB" w:rsidRPr="00D66280" w:rsidSect="00D158FA">
      <w:pgSz w:w="12240" w:h="15840"/>
      <w:pgMar w:top="720" w:right="72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026515"/>
    <w:rsid w:val="00097306"/>
    <w:rsid w:val="00235D36"/>
    <w:rsid w:val="003A2893"/>
    <w:rsid w:val="004506A6"/>
    <w:rsid w:val="00477B90"/>
    <w:rsid w:val="004817D9"/>
    <w:rsid w:val="006A55B1"/>
    <w:rsid w:val="008A1EBB"/>
    <w:rsid w:val="008C2B91"/>
    <w:rsid w:val="009F1713"/>
    <w:rsid w:val="00A27179"/>
    <w:rsid w:val="00B02323"/>
    <w:rsid w:val="00C415A5"/>
    <w:rsid w:val="00C641BB"/>
    <w:rsid w:val="00D158FA"/>
    <w:rsid w:val="00D66280"/>
    <w:rsid w:val="00F8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94D"/>
  <w15:chartTrackingRefBased/>
  <w15:docId w15:val="{62678FF0-6341-4C8F-988C-71B74CAD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clusive-EU-C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clusivecities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AA05B-BA78-40EE-BA5A-7003DDF7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Marusiq Filatova</dc:creator>
  <cp:keywords/>
  <dc:description/>
  <cp:lastModifiedBy>123</cp:lastModifiedBy>
  <cp:revision>14</cp:revision>
  <dcterms:created xsi:type="dcterms:W3CDTF">2021-02-08T11:26:00Z</dcterms:created>
  <dcterms:modified xsi:type="dcterms:W3CDTF">2021-02-10T01:29:00Z</dcterms:modified>
</cp:coreProperties>
</file>